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bidiVisual/>
        <w:tblW w:w="10470" w:type="dxa"/>
        <w:jc w:val="center"/>
        <w:tblLook w:val="04A0" w:firstRow="1" w:lastRow="0" w:firstColumn="1" w:lastColumn="0" w:noHBand="0" w:noVBand="1"/>
      </w:tblPr>
      <w:tblGrid>
        <w:gridCol w:w="2094"/>
        <w:gridCol w:w="2094"/>
        <w:gridCol w:w="2094"/>
        <w:gridCol w:w="2094"/>
        <w:gridCol w:w="2094"/>
      </w:tblGrid>
      <w:tr w:rsidR="00D512FC" w:rsidRPr="00D512FC" w14:paraId="5C14D258" w14:textId="77777777" w:rsidTr="00D512FC">
        <w:trPr>
          <w:trHeight w:val="712"/>
          <w:jc w:val="center"/>
        </w:trPr>
        <w:tc>
          <w:tcPr>
            <w:tcW w:w="2094" w:type="dxa"/>
          </w:tcPr>
          <w:p w14:paraId="10A6323C" w14:textId="47E78B35" w:rsidR="00D512FC" w:rsidRPr="00D512FC" w:rsidRDefault="00D512FC" w:rsidP="00D512FC">
            <w:pPr>
              <w:bidi/>
              <w:jc w:val="center"/>
              <w:rPr>
                <w:rFonts w:cs="B Nazanin"/>
                <w:sz w:val="32"/>
                <w:szCs w:val="32"/>
                <w:rtl/>
              </w:rPr>
            </w:pPr>
            <w:r w:rsidRPr="00D512FC">
              <w:rPr>
                <w:rFonts w:cs="B Nazanin" w:hint="cs"/>
                <w:sz w:val="32"/>
                <w:szCs w:val="32"/>
                <w:rtl/>
              </w:rPr>
              <w:t>درصد خطای مولتی‌متر رو میزی</w:t>
            </w:r>
          </w:p>
        </w:tc>
        <w:tc>
          <w:tcPr>
            <w:tcW w:w="2094" w:type="dxa"/>
          </w:tcPr>
          <w:p w14:paraId="52E1DE6B" w14:textId="0E463694" w:rsidR="00D512FC" w:rsidRPr="00D512FC" w:rsidRDefault="00D512FC" w:rsidP="00D512FC">
            <w:pPr>
              <w:bidi/>
              <w:jc w:val="center"/>
              <w:rPr>
                <w:rFonts w:cs="B Nazanin" w:hint="cs"/>
                <w:sz w:val="32"/>
                <w:szCs w:val="32"/>
                <w:rtl/>
                <w:lang w:bidi="fa-IR"/>
              </w:rPr>
            </w:pPr>
            <w:r w:rsidRPr="00D512FC">
              <w:rPr>
                <w:rFonts w:cs="B Nazanin" w:hint="cs"/>
                <w:sz w:val="32"/>
                <w:szCs w:val="32"/>
                <w:rtl/>
              </w:rPr>
              <w:t xml:space="preserve">مقدار تئوری </w:t>
            </w:r>
            <w:r w:rsidRPr="00D512FC">
              <w:rPr>
                <w:rFonts w:cs="B Nazanin"/>
                <w:sz w:val="32"/>
                <w:szCs w:val="32"/>
              </w:rPr>
              <w:t>RMS</w:t>
            </w:r>
            <w:r w:rsidRPr="00D512FC">
              <w:rPr>
                <w:rFonts w:cs="B Nazanin" w:hint="cs"/>
                <w:sz w:val="32"/>
                <w:szCs w:val="32"/>
                <w:rtl/>
                <w:lang w:bidi="fa-IR"/>
              </w:rPr>
              <w:t xml:space="preserve"> سیگنال</w:t>
            </w:r>
          </w:p>
        </w:tc>
        <w:tc>
          <w:tcPr>
            <w:tcW w:w="2094" w:type="dxa"/>
          </w:tcPr>
          <w:p w14:paraId="3E1E98AC" w14:textId="46F6D8EA" w:rsidR="00D512FC" w:rsidRPr="00D512FC" w:rsidRDefault="00D512FC" w:rsidP="00D512FC">
            <w:pPr>
              <w:bidi/>
              <w:jc w:val="center"/>
              <w:rPr>
                <w:rFonts w:cs="B Nazanin"/>
                <w:sz w:val="32"/>
                <w:szCs w:val="32"/>
              </w:rPr>
            </w:pPr>
            <w:r w:rsidRPr="00D512FC">
              <w:rPr>
                <w:rFonts w:cs="B Nazanin" w:hint="cs"/>
                <w:sz w:val="32"/>
                <w:szCs w:val="32"/>
                <w:rtl/>
              </w:rPr>
              <w:t xml:space="preserve">مقدار قرائت شده توسط مولتی‌متر رومیزی </w:t>
            </w:r>
            <w:r w:rsidRPr="00D512FC">
              <w:rPr>
                <w:rFonts w:cs="B Nazanin"/>
                <w:sz w:val="32"/>
                <w:szCs w:val="32"/>
              </w:rPr>
              <w:t>Agilent</w:t>
            </w:r>
          </w:p>
        </w:tc>
        <w:tc>
          <w:tcPr>
            <w:tcW w:w="2094" w:type="dxa"/>
          </w:tcPr>
          <w:p w14:paraId="36D3C43E" w14:textId="631332B0" w:rsidR="00D512FC" w:rsidRPr="00D512FC" w:rsidRDefault="00D512FC" w:rsidP="00D512FC">
            <w:pPr>
              <w:bidi/>
              <w:jc w:val="center"/>
              <w:rPr>
                <w:rFonts w:cs="B Nazanin" w:hint="cs"/>
                <w:sz w:val="32"/>
                <w:szCs w:val="32"/>
                <w:lang w:bidi="fa-IR"/>
              </w:rPr>
            </w:pPr>
            <w:r w:rsidRPr="00D512FC">
              <w:rPr>
                <w:rFonts w:cs="B Nazanin" w:hint="cs"/>
                <w:sz w:val="32"/>
                <w:szCs w:val="32"/>
                <w:rtl/>
                <w:lang w:bidi="fa-IR"/>
              </w:rPr>
              <w:t xml:space="preserve">دامنه قرائت شده توسط اسیلوسکوپ </w:t>
            </w:r>
            <w:r w:rsidRPr="00D512FC">
              <w:rPr>
                <w:rFonts w:cs="B Nazanin"/>
                <w:sz w:val="32"/>
                <w:szCs w:val="32"/>
                <w:lang w:bidi="fa-IR"/>
              </w:rPr>
              <w:t>Tektronix</w:t>
            </w:r>
          </w:p>
        </w:tc>
        <w:tc>
          <w:tcPr>
            <w:tcW w:w="2094" w:type="dxa"/>
          </w:tcPr>
          <w:p w14:paraId="751C5C7B" w14:textId="2D12F3C7" w:rsidR="00D512FC" w:rsidRPr="00D512FC" w:rsidRDefault="00D512FC" w:rsidP="00D512FC">
            <w:pPr>
              <w:bidi/>
              <w:jc w:val="center"/>
              <w:rPr>
                <w:rFonts w:ascii="Times New Roman" w:hAnsi="Times New Roman" w:cs="B Nazanin"/>
                <w:sz w:val="32"/>
                <w:szCs w:val="32"/>
                <w:rtl/>
              </w:rPr>
            </w:pPr>
            <w:r w:rsidRPr="00D512FC">
              <w:rPr>
                <w:rFonts w:ascii="Times New Roman" w:hAnsi="Times New Roman" w:cs="B Nazanin" w:hint="cs"/>
                <w:sz w:val="32"/>
                <w:szCs w:val="32"/>
                <w:rtl/>
              </w:rPr>
              <w:t>نوع شکل موج دریافتی از سیگنال</w:t>
            </w:r>
          </w:p>
        </w:tc>
      </w:tr>
      <w:tr w:rsidR="00D512FC" w:rsidRPr="00D512FC" w14:paraId="30D24974" w14:textId="77777777" w:rsidTr="00D512FC">
        <w:trPr>
          <w:trHeight w:val="742"/>
          <w:jc w:val="center"/>
        </w:trPr>
        <w:tc>
          <w:tcPr>
            <w:tcW w:w="2094" w:type="dxa"/>
          </w:tcPr>
          <w:p w14:paraId="25D656F5" w14:textId="608BB799" w:rsidR="00D512FC" w:rsidRPr="00D512FC" w:rsidRDefault="00CB516F" w:rsidP="00D512FC">
            <w:pPr>
              <w:bidi/>
              <w:jc w:val="center"/>
              <w:rPr>
                <w:rFonts w:cs="B Nazanin"/>
                <w:sz w:val="32"/>
                <w:szCs w:val="32"/>
                <w:rtl/>
              </w:rPr>
            </w:pPr>
            <w:r>
              <w:rPr>
                <w:rFonts w:cs="B Nazanin"/>
                <w:sz w:val="32"/>
                <w:szCs w:val="32"/>
              </w:rPr>
              <w:t>0%</w:t>
            </w:r>
          </w:p>
        </w:tc>
        <w:tc>
          <w:tcPr>
            <w:tcW w:w="2094" w:type="dxa"/>
          </w:tcPr>
          <w:p w14:paraId="2AD2B871" w14:textId="125F6D8C" w:rsidR="00D512FC" w:rsidRPr="00D512FC" w:rsidRDefault="00235D7B" w:rsidP="00D512FC">
            <w:pPr>
              <w:bidi/>
              <w:jc w:val="center"/>
              <w:rPr>
                <w:rFonts w:cs="B Nazanin"/>
                <w:sz w:val="32"/>
                <w:szCs w:val="32"/>
                <w:rtl/>
              </w:rPr>
            </w:pPr>
            <w:r>
              <w:rPr>
                <w:rFonts w:cs="B Nazanin"/>
                <w:sz w:val="32"/>
                <w:szCs w:val="32"/>
              </w:rPr>
              <w:t>1.41V</w:t>
            </w:r>
          </w:p>
        </w:tc>
        <w:tc>
          <w:tcPr>
            <w:tcW w:w="2094" w:type="dxa"/>
          </w:tcPr>
          <w:p w14:paraId="70FA8CCE" w14:textId="01DBB215" w:rsidR="00D512FC" w:rsidRPr="00235D7B" w:rsidRDefault="00235D7B" w:rsidP="00D512FC">
            <w:pPr>
              <w:bidi/>
              <w:jc w:val="center"/>
              <w:rPr>
                <w:rFonts w:cs="Times New Roman"/>
                <w:sz w:val="32"/>
                <w:szCs w:val="32"/>
              </w:rPr>
            </w:pPr>
            <w:r>
              <w:rPr>
                <w:rFonts w:cs="Times New Roman"/>
                <w:sz w:val="32"/>
                <w:szCs w:val="32"/>
              </w:rPr>
              <w:t>1.41V</w:t>
            </w:r>
          </w:p>
        </w:tc>
        <w:tc>
          <w:tcPr>
            <w:tcW w:w="2094" w:type="dxa"/>
          </w:tcPr>
          <w:p w14:paraId="56F8BF29" w14:textId="0F08E590" w:rsidR="00D512FC" w:rsidRPr="00D512FC" w:rsidRDefault="00D512FC" w:rsidP="00D512FC">
            <w:pPr>
              <w:bidi/>
              <w:jc w:val="center"/>
              <w:rPr>
                <w:rFonts w:cs="B Nazanin"/>
                <w:sz w:val="32"/>
                <w:szCs w:val="32"/>
                <w:rtl/>
              </w:rPr>
            </w:pPr>
            <w:r>
              <w:rPr>
                <w:rFonts w:cs="B Nazanin"/>
                <w:sz w:val="32"/>
                <w:szCs w:val="32"/>
              </w:rPr>
              <w:t>2V</w:t>
            </w:r>
          </w:p>
        </w:tc>
        <w:tc>
          <w:tcPr>
            <w:tcW w:w="2094" w:type="dxa"/>
          </w:tcPr>
          <w:p w14:paraId="1FCA5958" w14:textId="084B56D3" w:rsidR="00D512FC" w:rsidRPr="00D512FC" w:rsidRDefault="00D512FC" w:rsidP="00D512FC">
            <w:pPr>
              <w:bidi/>
              <w:jc w:val="center"/>
              <w:rPr>
                <w:rFonts w:cs="B Nazanin"/>
                <w:sz w:val="32"/>
                <w:szCs w:val="32"/>
                <w:rtl/>
              </w:rPr>
            </w:pPr>
            <w:r w:rsidRPr="00D512FC">
              <w:rPr>
                <w:rFonts w:cs="B Nazanin" w:hint="cs"/>
                <w:sz w:val="32"/>
                <w:szCs w:val="32"/>
                <w:rtl/>
              </w:rPr>
              <w:t>سینوسی</w:t>
            </w:r>
          </w:p>
        </w:tc>
      </w:tr>
      <w:tr w:rsidR="00D512FC" w:rsidRPr="00D512FC" w14:paraId="7B1DF854" w14:textId="77777777" w:rsidTr="00D512FC">
        <w:trPr>
          <w:trHeight w:val="712"/>
          <w:jc w:val="center"/>
        </w:trPr>
        <w:tc>
          <w:tcPr>
            <w:tcW w:w="2094" w:type="dxa"/>
          </w:tcPr>
          <w:p w14:paraId="0E58C1BB" w14:textId="60A332BD" w:rsidR="00D512FC" w:rsidRPr="00D512FC" w:rsidRDefault="00CB516F" w:rsidP="00D512FC">
            <w:pPr>
              <w:bidi/>
              <w:jc w:val="center"/>
              <w:rPr>
                <w:rFonts w:cs="B Nazanin"/>
                <w:sz w:val="32"/>
                <w:szCs w:val="32"/>
                <w:rtl/>
              </w:rPr>
            </w:pPr>
            <w:r>
              <w:rPr>
                <w:rFonts w:cs="B Nazanin"/>
                <w:sz w:val="32"/>
                <w:szCs w:val="32"/>
              </w:rPr>
              <w:t>50.43%</w:t>
            </w:r>
          </w:p>
        </w:tc>
        <w:tc>
          <w:tcPr>
            <w:tcW w:w="2094" w:type="dxa"/>
          </w:tcPr>
          <w:p w14:paraId="7E0CED8F" w14:textId="5D70ACDB" w:rsidR="00D512FC" w:rsidRPr="00D512FC" w:rsidRDefault="008D7B94" w:rsidP="00D512FC">
            <w:pPr>
              <w:bidi/>
              <w:jc w:val="center"/>
              <w:rPr>
                <w:rFonts w:cs="B Nazanin"/>
                <w:sz w:val="32"/>
                <w:szCs w:val="32"/>
                <w:rtl/>
              </w:rPr>
            </w:pPr>
            <w:r>
              <w:rPr>
                <w:rFonts w:cs="B Nazanin"/>
                <w:sz w:val="32"/>
                <w:szCs w:val="32"/>
              </w:rPr>
              <w:t>1.73</w:t>
            </w:r>
            <w:r w:rsidR="00CB516F">
              <w:rPr>
                <w:rFonts w:cs="B Nazanin"/>
                <w:sz w:val="32"/>
                <w:szCs w:val="32"/>
              </w:rPr>
              <w:t>V</w:t>
            </w:r>
          </w:p>
        </w:tc>
        <w:tc>
          <w:tcPr>
            <w:tcW w:w="2094" w:type="dxa"/>
          </w:tcPr>
          <w:p w14:paraId="510283DB" w14:textId="1515F93F" w:rsidR="00D512FC" w:rsidRPr="00D512FC" w:rsidRDefault="00235D7B" w:rsidP="00D512FC">
            <w:pPr>
              <w:bidi/>
              <w:jc w:val="center"/>
              <w:rPr>
                <w:rFonts w:cs="B Nazanin" w:hint="cs"/>
                <w:sz w:val="32"/>
                <w:szCs w:val="32"/>
                <w:rtl/>
                <w:lang w:bidi="fa-IR"/>
              </w:rPr>
            </w:pPr>
            <w:r>
              <w:rPr>
                <w:rFonts w:cs="B Nazanin"/>
                <w:sz w:val="32"/>
                <w:szCs w:val="32"/>
              </w:rPr>
              <w:t>1.15</w:t>
            </w:r>
            <w:r w:rsidR="00D512FC">
              <w:rPr>
                <w:rFonts w:cs="B Nazanin"/>
                <w:sz w:val="32"/>
                <w:szCs w:val="32"/>
              </w:rPr>
              <w:t>V</w:t>
            </w:r>
          </w:p>
        </w:tc>
        <w:tc>
          <w:tcPr>
            <w:tcW w:w="2094" w:type="dxa"/>
          </w:tcPr>
          <w:p w14:paraId="68893A9A" w14:textId="3D98AF83" w:rsidR="00D512FC" w:rsidRPr="00D512FC" w:rsidRDefault="00235D7B" w:rsidP="00D512FC">
            <w:pPr>
              <w:bidi/>
              <w:jc w:val="center"/>
              <w:rPr>
                <w:rFonts w:cs="B Nazanin"/>
                <w:sz w:val="32"/>
                <w:szCs w:val="32"/>
                <w:rtl/>
              </w:rPr>
            </w:pPr>
            <w:r>
              <w:rPr>
                <w:rFonts w:cs="B Nazanin"/>
                <w:sz w:val="32"/>
                <w:szCs w:val="32"/>
              </w:rPr>
              <w:t>2</w:t>
            </w:r>
            <w:r w:rsidR="00D512FC">
              <w:rPr>
                <w:rFonts w:cs="B Nazanin"/>
                <w:sz w:val="32"/>
                <w:szCs w:val="32"/>
              </w:rPr>
              <w:t>V</w:t>
            </w:r>
          </w:p>
        </w:tc>
        <w:tc>
          <w:tcPr>
            <w:tcW w:w="2094" w:type="dxa"/>
          </w:tcPr>
          <w:p w14:paraId="739A222C" w14:textId="568FA18C" w:rsidR="00D512FC" w:rsidRPr="00D512FC" w:rsidRDefault="00D512FC" w:rsidP="00D512FC">
            <w:pPr>
              <w:bidi/>
              <w:jc w:val="center"/>
              <w:rPr>
                <w:rFonts w:cs="B Nazanin"/>
                <w:sz w:val="32"/>
                <w:szCs w:val="32"/>
                <w:rtl/>
              </w:rPr>
            </w:pPr>
            <w:r w:rsidRPr="00D512FC">
              <w:rPr>
                <w:rFonts w:cs="B Nazanin" w:hint="cs"/>
                <w:sz w:val="32"/>
                <w:szCs w:val="32"/>
                <w:rtl/>
              </w:rPr>
              <w:t>مثلثی</w:t>
            </w:r>
          </w:p>
        </w:tc>
      </w:tr>
      <w:tr w:rsidR="00D512FC" w:rsidRPr="00D512FC" w14:paraId="552635BE" w14:textId="77777777" w:rsidTr="00D512FC">
        <w:trPr>
          <w:trHeight w:val="742"/>
          <w:jc w:val="center"/>
        </w:trPr>
        <w:tc>
          <w:tcPr>
            <w:tcW w:w="2094" w:type="dxa"/>
          </w:tcPr>
          <w:p w14:paraId="47CCA294" w14:textId="4E6E001E" w:rsidR="00D512FC" w:rsidRPr="00D512FC" w:rsidRDefault="00CB516F" w:rsidP="00D512FC">
            <w:pPr>
              <w:bidi/>
              <w:jc w:val="center"/>
              <w:rPr>
                <w:rFonts w:cs="B Nazanin"/>
                <w:sz w:val="32"/>
                <w:szCs w:val="32"/>
                <w:rtl/>
              </w:rPr>
            </w:pPr>
            <w:r>
              <w:rPr>
                <w:rFonts w:cs="B Nazanin"/>
                <w:sz w:val="32"/>
                <w:szCs w:val="32"/>
              </w:rPr>
              <w:t>0.5%</w:t>
            </w:r>
          </w:p>
        </w:tc>
        <w:tc>
          <w:tcPr>
            <w:tcW w:w="2094" w:type="dxa"/>
          </w:tcPr>
          <w:p w14:paraId="1085EF8B" w14:textId="25B5C121" w:rsidR="00D512FC" w:rsidRPr="00D512FC" w:rsidRDefault="00CB516F" w:rsidP="00D512FC">
            <w:pPr>
              <w:bidi/>
              <w:jc w:val="center"/>
              <w:rPr>
                <w:rFonts w:cs="B Nazanin"/>
                <w:sz w:val="32"/>
                <w:szCs w:val="32"/>
                <w:rtl/>
              </w:rPr>
            </w:pPr>
            <w:r>
              <w:rPr>
                <w:rFonts w:cs="B Nazanin"/>
                <w:sz w:val="32"/>
                <w:szCs w:val="32"/>
              </w:rPr>
              <w:t>2V</w:t>
            </w:r>
          </w:p>
        </w:tc>
        <w:tc>
          <w:tcPr>
            <w:tcW w:w="2094" w:type="dxa"/>
          </w:tcPr>
          <w:p w14:paraId="7D4370EC" w14:textId="056E9166" w:rsidR="00D512FC" w:rsidRPr="00D512FC" w:rsidRDefault="00235D7B" w:rsidP="00D512FC">
            <w:pPr>
              <w:bidi/>
              <w:jc w:val="center"/>
              <w:rPr>
                <w:rFonts w:cs="B Nazanin"/>
                <w:sz w:val="32"/>
                <w:szCs w:val="32"/>
                <w:rtl/>
              </w:rPr>
            </w:pPr>
            <w:r>
              <w:rPr>
                <w:rFonts w:cs="B Nazanin"/>
                <w:sz w:val="32"/>
                <w:szCs w:val="32"/>
              </w:rPr>
              <w:t>1.99</w:t>
            </w:r>
            <w:r w:rsidR="00D512FC">
              <w:rPr>
                <w:rFonts w:cs="B Nazanin"/>
                <w:sz w:val="32"/>
                <w:szCs w:val="32"/>
              </w:rPr>
              <w:t>V</w:t>
            </w:r>
          </w:p>
        </w:tc>
        <w:tc>
          <w:tcPr>
            <w:tcW w:w="2094" w:type="dxa"/>
          </w:tcPr>
          <w:p w14:paraId="1F500E3D" w14:textId="6F79E10B" w:rsidR="00D512FC" w:rsidRPr="00D512FC" w:rsidRDefault="00235D7B" w:rsidP="00D512FC">
            <w:pPr>
              <w:bidi/>
              <w:jc w:val="center"/>
              <w:rPr>
                <w:rFonts w:cs="B Nazanin"/>
                <w:sz w:val="32"/>
                <w:szCs w:val="32"/>
                <w:rtl/>
              </w:rPr>
            </w:pPr>
            <w:r>
              <w:rPr>
                <w:rFonts w:cs="B Nazanin"/>
                <w:sz w:val="32"/>
                <w:szCs w:val="32"/>
              </w:rPr>
              <w:t>2</w:t>
            </w:r>
            <w:r w:rsidR="00D512FC">
              <w:rPr>
                <w:rFonts w:cs="B Nazanin"/>
                <w:sz w:val="32"/>
                <w:szCs w:val="32"/>
              </w:rPr>
              <w:t>V</w:t>
            </w:r>
          </w:p>
        </w:tc>
        <w:tc>
          <w:tcPr>
            <w:tcW w:w="2094" w:type="dxa"/>
          </w:tcPr>
          <w:p w14:paraId="5D3F016A" w14:textId="10CC71C3" w:rsidR="00D512FC" w:rsidRPr="00D512FC" w:rsidRDefault="00D512FC" w:rsidP="00D512FC">
            <w:pPr>
              <w:bidi/>
              <w:jc w:val="center"/>
              <w:rPr>
                <w:rFonts w:cs="B Nazanin"/>
                <w:sz w:val="32"/>
                <w:szCs w:val="32"/>
                <w:rtl/>
              </w:rPr>
            </w:pPr>
            <w:r w:rsidRPr="00D512FC">
              <w:rPr>
                <w:rFonts w:cs="B Nazanin" w:hint="cs"/>
                <w:sz w:val="32"/>
                <w:szCs w:val="32"/>
                <w:rtl/>
              </w:rPr>
              <w:t>مربعی</w:t>
            </w:r>
          </w:p>
        </w:tc>
      </w:tr>
    </w:tbl>
    <w:p w14:paraId="4CD8E011" w14:textId="4DEE5200" w:rsidR="00FC0207" w:rsidRDefault="00FC0207" w:rsidP="00D512FC">
      <w:pPr>
        <w:bidi/>
        <w:jc w:val="center"/>
        <w:rPr>
          <w:rFonts w:cs="B Nazanin"/>
          <w:sz w:val="32"/>
          <w:szCs w:val="32"/>
          <w:rtl/>
        </w:rPr>
      </w:pPr>
    </w:p>
    <w:p w14:paraId="4ACC9A19" w14:textId="308EE364" w:rsidR="00CB516F" w:rsidRDefault="00CB516F" w:rsidP="00CB516F">
      <w:pPr>
        <w:pStyle w:val="ListParagraph"/>
        <w:numPr>
          <w:ilvl w:val="0"/>
          <w:numId w:val="2"/>
        </w:numPr>
        <w:bidi/>
        <w:jc w:val="both"/>
        <w:rPr>
          <w:rFonts w:cs="B Nazanin"/>
          <w:sz w:val="32"/>
          <w:szCs w:val="32"/>
        </w:rPr>
      </w:pPr>
      <w:r>
        <w:rPr>
          <w:rFonts w:cs="B Nazanin" w:hint="cs"/>
          <w:sz w:val="32"/>
          <w:szCs w:val="32"/>
          <w:rtl/>
          <w:lang w:bidi="fa-IR"/>
        </w:rPr>
        <w:t>مقدار موثر ولتاژ اندازه گیری می‌شود</w:t>
      </w:r>
    </w:p>
    <w:p w14:paraId="74B64B24" w14:textId="076E3713" w:rsidR="00CB516F" w:rsidRDefault="00CB516F" w:rsidP="00CB516F">
      <w:pPr>
        <w:pStyle w:val="ListParagraph"/>
        <w:numPr>
          <w:ilvl w:val="0"/>
          <w:numId w:val="2"/>
        </w:numPr>
        <w:bidi/>
        <w:jc w:val="both"/>
        <w:rPr>
          <w:rFonts w:cs="B Nazanin"/>
          <w:sz w:val="32"/>
          <w:szCs w:val="32"/>
        </w:rPr>
      </w:pPr>
      <w:r>
        <w:rPr>
          <w:rFonts w:cs="B Nazanin" w:hint="cs"/>
          <w:sz w:val="32"/>
          <w:szCs w:val="32"/>
          <w:rtl/>
          <w:lang w:bidi="fa-IR"/>
        </w:rPr>
        <w:t>خیر زیرا در حالت موج مثلثی خطای خیلی زیادی دارد</w:t>
      </w:r>
    </w:p>
    <w:p w14:paraId="2A4397CA" w14:textId="3A7D73A9" w:rsidR="00CB516F" w:rsidRDefault="003416A6" w:rsidP="00EE096B">
      <w:pPr>
        <w:pStyle w:val="ListParagraph"/>
        <w:numPr>
          <w:ilvl w:val="0"/>
          <w:numId w:val="2"/>
        </w:numPr>
        <w:bidi/>
        <w:jc w:val="both"/>
        <w:rPr>
          <w:rFonts w:cs="B Nazanin"/>
          <w:sz w:val="32"/>
          <w:szCs w:val="32"/>
        </w:rPr>
      </w:pPr>
      <w:r>
        <w:rPr>
          <w:rFonts w:cs="B Nazanin" w:hint="cs"/>
          <w:sz w:val="32"/>
          <w:szCs w:val="32"/>
          <w:rtl/>
        </w:rPr>
        <w:t xml:space="preserve"> </w:t>
      </w:r>
    </w:p>
    <w:p w14:paraId="79CADCB4" w14:textId="2433079A" w:rsidR="003416A6" w:rsidRDefault="003416A6" w:rsidP="003416A6">
      <w:pPr>
        <w:pStyle w:val="ListParagraph"/>
        <w:bidi/>
        <w:ind w:left="864"/>
        <w:jc w:val="center"/>
        <w:rPr>
          <w:rFonts w:cs="B Nazanin"/>
          <w:sz w:val="32"/>
          <w:szCs w:val="32"/>
        </w:rPr>
      </w:pPr>
      <w:r>
        <w:rPr>
          <w:rFonts w:cs="B Nazanin"/>
          <w:noProof/>
          <w:sz w:val="32"/>
          <w:szCs w:val="32"/>
        </w:rPr>
        <w:drawing>
          <wp:inline distT="0" distB="0" distL="0" distR="0" wp14:anchorId="0F3E0628" wp14:editId="0F64AC4F">
            <wp:extent cx="5940425" cy="4546600"/>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4546600"/>
                    </a:xfrm>
                    <a:prstGeom prst="rect">
                      <a:avLst/>
                    </a:prstGeom>
                    <a:noFill/>
                    <a:ln>
                      <a:noFill/>
                    </a:ln>
                  </pic:spPr>
                </pic:pic>
              </a:graphicData>
            </a:graphic>
          </wp:inline>
        </w:drawing>
      </w:r>
    </w:p>
    <w:p w14:paraId="7F1E8548" w14:textId="1CA37EBC" w:rsidR="00EE096B" w:rsidRPr="003416A6" w:rsidRDefault="00EE096B" w:rsidP="003416A6">
      <w:pPr>
        <w:pStyle w:val="ListParagraph"/>
        <w:numPr>
          <w:ilvl w:val="0"/>
          <w:numId w:val="2"/>
        </w:numPr>
        <w:bidi/>
        <w:jc w:val="both"/>
        <w:rPr>
          <w:rFonts w:cs="B Nazanin"/>
          <w:sz w:val="32"/>
          <w:szCs w:val="32"/>
          <w:rtl/>
        </w:rPr>
      </w:pPr>
      <w:r>
        <w:rPr>
          <w:rFonts w:cs="B Nazanin" w:hint="cs"/>
          <w:sz w:val="32"/>
          <w:szCs w:val="32"/>
          <w:rtl/>
        </w:rPr>
        <w:lastRenderedPageBreak/>
        <w:t>خیر این مق</w:t>
      </w:r>
      <w:r w:rsidR="001B51BB">
        <w:rPr>
          <w:rFonts w:cs="B Nazanin" w:hint="cs"/>
          <w:sz w:val="32"/>
          <w:szCs w:val="32"/>
          <w:rtl/>
          <w:lang w:bidi="fa-IR"/>
        </w:rPr>
        <w:t xml:space="preserve">ادیر برابر </w:t>
      </w:r>
      <w:r>
        <w:rPr>
          <w:rFonts w:cs="B Nazanin" w:hint="cs"/>
          <w:sz w:val="32"/>
          <w:szCs w:val="32"/>
          <w:rtl/>
        </w:rPr>
        <w:t>نیست</w:t>
      </w:r>
      <w:r w:rsidR="001B51BB">
        <w:rPr>
          <w:rFonts w:cs="B Nazanin" w:hint="cs"/>
          <w:sz w:val="32"/>
          <w:szCs w:val="32"/>
          <w:rtl/>
        </w:rPr>
        <w:t>ند</w:t>
      </w:r>
      <w:r>
        <w:rPr>
          <w:rFonts w:cs="B Nazanin" w:hint="cs"/>
          <w:sz w:val="32"/>
          <w:szCs w:val="32"/>
          <w:rtl/>
        </w:rPr>
        <w:t xml:space="preserve"> و</w:t>
      </w:r>
      <w:r w:rsidR="001B51BB">
        <w:rPr>
          <w:rFonts w:cs="B Nazanin" w:hint="cs"/>
          <w:sz w:val="32"/>
          <w:szCs w:val="32"/>
          <w:rtl/>
        </w:rPr>
        <w:t xml:space="preserve"> مقدار جدید</w:t>
      </w:r>
      <w:r>
        <w:rPr>
          <w:rFonts w:cs="B Nazanin" w:hint="cs"/>
          <w:sz w:val="32"/>
          <w:szCs w:val="32"/>
          <w:rtl/>
        </w:rPr>
        <w:t xml:space="preserve"> برابر 1.59 است.</w:t>
      </w:r>
    </w:p>
    <w:p w14:paraId="31DCAEB2" w14:textId="77777777" w:rsidR="00EE096B" w:rsidRPr="00EE096B" w:rsidRDefault="00EE096B" w:rsidP="00EE096B">
      <w:pPr>
        <w:bidi/>
        <w:jc w:val="both"/>
        <w:rPr>
          <w:rFonts w:cs="B Nazanin"/>
          <w:sz w:val="32"/>
          <w:szCs w:val="32"/>
        </w:rPr>
      </w:pPr>
    </w:p>
    <w:tbl>
      <w:tblPr>
        <w:tblStyle w:val="TableGrid"/>
        <w:bidiVisual/>
        <w:tblW w:w="10148" w:type="dxa"/>
        <w:jc w:val="center"/>
        <w:tblLook w:val="04A0" w:firstRow="1" w:lastRow="0" w:firstColumn="1" w:lastColumn="0" w:noHBand="0" w:noVBand="1"/>
      </w:tblPr>
      <w:tblGrid>
        <w:gridCol w:w="4762"/>
        <w:gridCol w:w="1800"/>
        <w:gridCol w:w="2160"/>
        <w:gridCol w:w="1426"/>
      </w:tblGrid>
      <w:tr w:rsidR="001B51BB" w14:paraId="7D35D49E" w14:textId="77777777" w:rsidTr="00A60207">
        <w:trPr>
          <w:trHeight w:val="2150"/>
          <w:jc w:val="center"/>
        </w:trPr>
        <w:tc>
          <w:tcPr>
            <w:tcW w:w="4762" w:type="dxa"/>
          </w:tcPr>
          <w:p w14:paraId="0EA0373E" w14:textId="40C41F89" w:rsidR="00EE096B" w:rsidRPr="00A60207" w:rsidRDefault="00EE096B" w:rsidP="00A60207">
            <w:pPr>
              <w:bidi/>
              <w:rPr>
                <w:rFonts w:cs="B Nazanin"/>
                <w:sz w:val="32"/>
                <w:szCs w:val="32"/>
                <w:rtl/>
              </w:rPr>
            </w:pPr>
            <w:r w:rsidRPr="00A60207">
              <w:rPr>
                <w:rFonts w:cs="B Nazanin" w:hint="cs"/>
                <w:sz w:val="32"/>
                <w:szCs w:val="32"/>
                <w:rtl/>
              </w:rPr>
              <w:t>رسم شکل موج دیده شده در اسیلوسکوپ</w:t>
            </w:r>
          </w:p>
        </w:tc>
        <w:tc>
          <w:tcPr>
            <w:tcW w:w="1800" w:type="dxa"/>
          </w:tcPr>
          <w:p w14:paraId="33740F2E" w14:textId="6409EB8E" w:rsidR="00EE096B" w:rsidRPr="00A60207" w:rsidRDefault="00EE096B" w:rsidP="00A60207">
            <w:pPr>
              <w:bidi/>
              <w:jc w:val="center"/>
              <w:rPr>
                <w:rFonts w:cs="B Nazanin" w:hint="cs"/>
                <w:sz w:val="32"/>
                <w:szCs w:val="32"/>
                <w:lang w:bidi="fa-IR"/>
              </w:rPr>
            </w:pPr>
            <w:r w:rsidRPr="00A60207">
              <w:rPr>
                <w:rFonts w:cs="B Nazanin" w:hint="cs"/>
                <w:sz w:val="28"/>
                <w:szCs w:val="28"/>
                <w:rtl/>
              </w:rPr>
              <w:t>مقدار قرائت شدهه توسط مولتی‌متر</w:t>
            </w:r>
            <w:r w:rsidR="00A60207" w:rsidRPr="00A60207">
              <w:rPr>
                <w:rFonts w:cs="B Nazanin" w:hint="cs"/>
                <w:sz w:val="28"/>
                <w:szCs w:val="28"/>
                <w:rtl/>
              </w:rPr>
              <w:t xml:space="preserve"> رومیزی </w:t>
            </w:r>
            <w:r w:rsidR="00A60207" w:rsidRPr="00A60207">
              <w:rPr>
                <w:rFonts w:cs="B Nazanin"/>
                <w:sz w:val="28"/>
                <w:szCs w:val="28"/>
              </w:rPr>
              <w:t>Agilent</w:t>
            </w:r>
            <w:r w:rsidR="00A60207" w:rsidRPr="00A60207">
              <w:rPr>
                <w:rFonts w:cs="B Nazanin" w:hint="cs"/>
                <w:sz w:val="28"/>
                <w:szCs w:val="28"/>
                <w:rtl/>
                <w:lang w:bidi="fa-IR"/>
              </w:rPr>
              <w:t xml:space="preserve"> در مد عملکردی </w:t>
            </w:r>
            <w:r w:rsidR="00A60207" w:rsidRPr="00A60207">
              <w:rPr>
                <w:rFonts w:cs="B Nazanin"/>
                <w:sz w:val="28"/>
                <w:szCs w:val="28"/>
                <w:lang w:bidi="fa-IR"/>
              </w:rPr>
              <w:t>DC</w:t>
            </w:r>
          </w:p>
        </w:tc>
        <w:tc>
          <w:tcPr>
            <w:tcW w:w="2160" w:type="dxa"/>
          </w:tcPr>
          <w:p w14:paraId="06772065" w14:textId="044F45CE" w:rsidR="00EE096B" w:rsidRPr="00A60207" w:rsidRDefault="00A60207" w:rsidP="00A60207">
            <w:pPr>
              <w:bidi/>
              <w:jc w:val="center"/>
              <w:rPr>
                <w:rFonts w:cs="B Nazanin" w:hint="cs"/>
                <w:sz w:val="32"/>
                <w:szCs w:val="32"/>
                <w:rtl/>
                <w:lang w:bidi="fa-IR"/>
              </w:rPr>
            </w:pPr>
            <w:r w:rsidRPr="00A60207">
              <w:rPr>
                <w:rFonts w:cs="B Nazanin" w:hint="cs"/>
                <w:sz w:val="32"/>
                <w:szCs w:val="32"/>
                <w:rtl/>
                <w:lang w:bidi="fa-IR"/>
              </w:rPr>
              <w:t>نوع شکل موج دریافتی از سیگنال ژنراتور</w:t>
            </w:r>
          </w:p>
        </w:tc>
        <w:tc>
          <w:tcPr>
            <w:tcW w:w="1426" w:type="dxa"/>
          </w:tcPr>
          <w:p w14:paraId="23227D83" w14:textId="54F6C9D3" w:rsidR="00EE096B" w:rsidRPr="00A60207" w:rsidRDefault="00EE096B" w:rsidP="00A60207">
            <w:pPr>
              <w:bidi/>
              <w:jc w:val="center"/>
              <w:rPr>
                <w:rFonts w:cs="B Nazanin"/>
                <w:sz w:val="32"/>
                <w:szCs w:val="32"/>
                <w:rtl/>
              </w:rPr>
            </w:pPr>
            <w:r w:rsidRPr="00A60207">
              <w:rPr>
                <w:rFonts w:cs="B Nazanin" w:hint="cs"/>
                <w:sz w:val="32"/>
                <w:szCs w:val="32"/>
                <w:rtl/>
              </w:rPr>
              <w:t>ردیف</w:t>
            </w:r>
          </w:p>
        </w:tc>
      </w:tr>
      <w:tr w:rsidR="001B51BB" w14:paraId="63C861C8" w14:textId="77777777" w:rsidTr="00A60207">
        <w:trPr>
          <w:trHeight w:val="2321"/>
          <w:jc w:val="center"/>
        </w:trPr>
        <w:tc>
          <w:tcPr>
            <w:tcW w:w="4762" w:type="dxa"/>
          </w:tcPr>
          <w:p w14:paraId="152A9CEC" w14:textId="248EC301" w:rsidR="00EE096B" w:rsidRPr="00A60207" w:rsidRDefault="00A60207" w:rsidP="00A60207">
            <w:pPr>
              <w:bidi/>
              <w:jc w:val="center"/>
              <w:rPr>
                <w:rFonts w:cs="B Nazanin"/>
                <w:sz w:val="32"/>
                <w:szCs w:val="32"/>
                <w:rtl/>
              </w:rPr>
            </w:pPr>
            <w:r>
              <w:rPr>
                <w:noProof/>
              </w:rPr>
              <w:drawing>
                <wp:inline distT="0" distB="0" distL="0" distR="0" wp14:anchorId="13DBB39D" wp14:editId="623755DE">
                  <wp:extent cx="2110786" cy="1637618"/>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426" t="29066" r="23374" b="44452"/>
                          <a:stretch/>
                        </pic:blipFill>
                        <pic:spPr bwMode="auto">
                          <a:xfrm>
                            <a:off x="0" y="0"/>
                            <a:ext cx="2122846" cy="1646974"/>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5CC6C6E2" w14:textId="77777777" w:rsidR="00EE096B" w:rsidRDefault="00A60207" w:rsidP="00A60207">
            <w:pPr>
              <w:bidi/>
              <w:jc w:val="center"/>
              <w:rPr>
                <w:rFonts w:cs="B Nazanin"/>
                <w:sz w:val="32"/>
                <w:szCs w:val="32"/>
              </w:rPr>
            </w:pPr>
            <w:r>
              <w:rPr>
                <w:rFonts w:cs="B Nazanin"/>
                <w:sz w:val="32"/>
                <w:szCs w:val="32"/>
              </w:rPr>
              <w:t>+0.003 mV</w:t>
            </w:r>
          </w:p>
          <w:p w14:paraId="1ED2D663" w14:textId="34D497CA" w:rsidR="00A60207" w:rsidRPr="00A60207" w:rsidRDefault="00A60207" w:rsidP="00A60207">
            <w:pPr>
              <w:bidi/>
              <w:jc w:val="center"/>
              <w:rPr>
                <w:rFonts w:cs="B Nazanin"/>
                <w:sz w:val="32"/>
                <w:szCs w:val="32"/>
                <w:rtl/>
              </w:rPr>
            </w:pPr>
            <w:r>
              <w:rPr>
                <w:rFonts w:cs="B Nazanin"/>
                <w:sz w:val="32"/>
                <w:szCs w:val="32"/>
              </w:rPr>
              <w:t>-0.003mV</w:t>
            </w:r>
          </w:p>
        </w:tc>
        <w:tc>
          <w:tcPr>
            <w:tcW w:w="2160" w:type="dxa"/>
          </w:tcPr>
          <w:p w14:paraId="197766D7" w14:textId="2574BF3E" w:rsidR="00EE096B" w:rsidRPr="00A60207" w:rsidRDefault="00A60207" w:rsidP="00A60207">
            <w:pPr>
              <w:bidi/>
              <w:jc w:val="center"/>
              <w:rPr>
                <w:rFonts w:cs="B Nazanin"/>
                <w:sz w:val="32"/>
                <w:szCs w:val="32"/>
                <w:rtl/>
              </w:rPr>
            </w:pPr>
            <w:r w:rsidRPr="00A60207">
              <w:rPr>
                <w:rFonts w:cs="B Nazanin" w:hint="cs"/>
                <w:sz w:val="32"/>
                <w:szCs w:val="32"/>
                <w:rtl/>
              </w:rPr>
              <w:t>سینوسی</w:t>
            </w:r>
          </w:p>
        </w:tc>
        <w:tc>
          <w:tcPr>
            <w:tcW w:w="1426" w:type="dxa"/>
          </w:tcPr>
          <w:p w14:paraId="14B0F58A" w14:textId="0AD96892" w:rsidR="00EE096B" w:rsidRPr="00A60207" w:rsidRDefault="00A60207" w:rsidP="00A60207">
            <w:pPr>
              <w:bidi/>
              <w:jc w:val="center"/>
              <w:rPr>
                <w:rFonts w:cs="B Nazanin"/>
                <w:sz w:val="32"/>
                <w:szCs w:val="32"/>
                <w:rtl/>
              </w:rPr>
            </w:pPr>
            <w:r w:rsidRPr="00A60207">
              <w:rPr>
                <w:rFonts w:cs="B Nazanin" w:hint="cs"/>
                <w:sz w:val="32"/>
                <w:szCs w:val="32"/>
                <w:rtl/>
              </w:rPr>
              <w:t>۱</w:t>
            </w:r>
          </w:p>
        </w:tc>
      </w:tr>
      <w:tr w:rsidR="001B51BB" w14:paraId="6BECFDD7" w14:textId="77777777" w:rsidTr="00A60207">
        <w:trPr>
          <w:trHeight w:val="2339"/>
          <w:jc w:val="center"/>
        </w:trPr>
        <w:tc>
          <w:tcPr>
            <w:tcW w:w="4762" w:type="dxa"/>
          </w:tcPr>
          <w:p w14:paraId="195C2DC5" w14:textId="51101321" w:rsidR="00EE096B" w:rsidRPr="00A60207" w:rsidRDefault="001B51BB" w:rsidP="00A60207">
            <w:pPr>
              <w:bidi/>
              <w:jc w:val="center"/>
              <w:rPr>
                <w:rFonts w:cs="B Nazanin"/>
                <w:sz w:val="32"/>
                <w:szCs w:val="32"/>
                <w:rtl/>
              </w:rPr>
            </w:pPr>
            <w:r>
              <w:rPr>
                <w:noProof/>
              </w:rPr>
              <w:drawing>
                <wp:inline distT="0" distB="0" distL="0" distR="0" wp14:anchorId="70BAC28F" wp14:editId="64CE3AD2">
                  <wp:extent cx="2061433" cy="153656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463" t="21717" r="24178" b="52630"/>
                          <a:stretch/>
                        </pic:blipFill>
                        <pic:spPr bwMode="auto">
                          <a:xfrm>
                            <a:off x="0" y="0"/>
                            <a:ext cx="2071616" cy="1544159"/>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43D37905" w14:textId="18000D7F" w:rsidR="001B51BB" w:rsidRDefault="001B51BB" w:rsidP="001B51BB">
            <w:pPr>
              <w:bidi/>
              <w:jc w:val="center"/>
              <w:rPr>
                <w:rFonts w:cs="B Nazanin"/>
                <w:sz w:val="32"/>
                <w:szCs w:val="32"/>
              </w:rPr>
            </w:pPr>
            <w:r>
              <w:rPr>
                <w:rFonts w:cs="B Nazanin"/>
                <w:sz w:val="32"/>
                <w:szCs w:val="32"/>
              </w:rPr>
              <w:t>+0.00</w:t>
            </w:r>
            <w:r>
              <w:rPr>
                <w:rFonts w:cs="B Nazanin"/>
                <w:sz w:val="32"/>
                <w:szCs w:val="32"/>
              </w:rPr>
              <w:t>2</w:t>
            </w:r>
            <w:r>
              <w:rPr>
                <w:rFonts w:cs="B Nazanin"/>
                <w:sz w:val="32"/>
                <w:szCs w:val="32"/>
              </w:rPr>
              <w:t xml:space="preserve"> mV</w:t>
            </w:r>
          </w:p>
          <w:p w14:paraId="00549891" w14:textId="4451EBB1" w:rsidR="00EE096B" w:rsidRPr="00A60207" w:rsidRDefault="001B51BB" w:rsidP="001B51BB">
            <w:pPr>
              <w:bidi/>
              <w:jc w:val="center"/>
              <w:rPr>
                <w:rFonts w:cs="B Nazanin"/>
                <w:sz w:val="32"/>
                <w:szCs w:val="32"/>
                <w:rtl/>
              </w:rPr>
            </w:pPr>
            <w:r>
              <w:rPr>
                <w:rFonts w:cs="B Nazanin"/>
                <w:sz w:val="32"/>
                <w:szCs w:val="32"/>
              </w:rPr>
              <w:t>-0.00</w:t>
            </w:r>
            <w:r>
              <w:rPr>
                <w:rFonts w:cs="B Nazanin"/>
                <w:sz w:val="32"/>
                <w:szCs w:val="32"/>
              </w:rPr>
              <w:t>2</w:t>
            </w:r>
            <w:r>
              <w:rPr>
                <w:rFonts w:cs="B Nazanin"/>
                <w:sz w:val="32"/>
                <w:szCs w:val="32"/>
              </w:rPr>
              <w:t>mV</w:t>
            </w:r>
          </w:p>
        </w:tc>
        <w:tc>
          <w:tcPr>
            <w:tcW w:w="2160" w:type="dxa"/>
          </w:tcPr>
          <w:p w14:paraId="486D966B" w14:textId="04B6F64E" w:rsidR="00EE096B" w:rsidRPr="00A60207" w:rsidRDefault="00A60207" w:rsidP="00A60207">
            <w:pPr>
              <w:bidi/>
              <w:jc w:val="center"/>
              <w:rPr>
                <w:rFonts w:cs="B Nazanin"/>
                <w:sz w:val="32"/>
                <w:szCs w:val="32"/>
              </w:rPr>
            </w:pPr>
            <w:r w:rsidRPr="00A60207">
              <w:rPr>
                <w:rFonts w:cs="B Nazanin" w:hint="cs"/>
                <w:sz w:val="32"/>
                <w:szCs w:val="32"/>
                <w:rtl/>
              </w:rPr>
              <w:t xml:space="preserve">مثلثی با </w:t>
            </w:r>
            <w:r w:rsidRPr="00A60207">
              <w:rPr>
                <w:rFonts w:cs="B Nazanin"/>
                <w:sz w:val="32"/>
                <w:szCs w:val="32"/>
              </w:rPr>
              <w:t>Duty Cycle = 50%</w:t>
            </w:r>
          </w:p>
        </w:tc>
        <w:tc>
          <w:tcPr>
            <w:tcW w:w="1426" w:type="dxa"/>
          </w:tcPr>
          <w:p w14:paraId="2F305300" w14:textId="0C6894B5" w:rsidR="00A60207" w:rsidRPr="00A60207" w:rsidRDefault="00A60207" w:rsidP="00A60207">
            <w:pPr>
              <w:bidi/>
              <w:jc w:val="center"/>
              <w:rPr>
                <w:rFonts w:cs="B Nazanin" w:hint="cs"/>
                <w:sz w:val="32"/>
                <w:szCs w:val="32"/>
                <w:rtl/>
                <w:lang w:bidi="fa-IR"/>
              </w:rPr>
            </w:pPr>
            <w:r w:rsidRPr="00A60207">
              <w:rPr>
                <w:rFonts w:cs="B Nazanin" w:hint="cs"/>
                <w:sz w:val="32"/>
                <w:szCs w:val="32"/>
                <w:rtl/>
                <w:lang w:bidi="fa-IR"/>
              </w:rPr>
              <w:t>۲</w:t>
            </w:r>
          </w:p>
        </w:tc>
      </w:tr>
      <w:tr w:rsidR="001B51BB" w14:paraId="226A3617" w14:textId="77777777" w:rsidTr="00A60207">
        <w:trPr>
          <w:trHeight w:val="1880"/>
          <w:jc w:val="center"/>
        </w:trPr>
        <w:tc>
          <w:tcPr>
            <w:tcW w:w="4762" w:type="dxa"/>
          </w:tcPr>
          <w:p w14:paraId="7DD30EF2" w14:textId="554D5D63" w:rsidR="00EE096B" w:rsidRPr="00A60207" w:rsidRDefault="001B51BB" w:rsidP="00A60207">
            <w:pPr>
              <w:bidi/>
              <w:jc w:val="center"/>
              <w:rPr>
                <w:rFonts w:cs="B Nazanin"/>
                <w:sz w:val="32"/>
                <w:szCs w:val="32"/>
                <w:rtl/>
              </w:rPr>
            </w:pPr>
            <w:r>
              <w:rPr>
                <w:noProof/>
              </w:rPr>
              <w:drawing>
                <wp:inline distT="0" distB="0" distL="0" distR="0" wp14:anchorId="140475CF" wp14:editId="0C15FBB8">
                  <wp:extent cx="2136610" cy="16402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483" t="21441" r="24312" b="52348"/>
                          <a:stretch/>
                        </pic:blipFill>
                        <pic:spPr bwMode="auto">
                          <a:xfrm>
                            <a:off x="0" y="0"/>
                            <a:ext cx="2148058" cy="1649052"/>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22007DF1" w14:textId="0B9AD9E3" w:rsidR="001B51BB" w:rsidRDefault="001B51BB" w:rsidP="001B51BB">
            <w:pPr>
              <w:bidi/>
              <w:jc w:val="center"/>
              <w:rPr>
                <w:rFonts w:cs="B Nazanin"/>
                <w:sz w:val="32"/>
                <w:szCs w:val="32"/>
              </w:rPr>
            </w:pPr>
            <w:r>
              <w:rPr>
                <w:rFonts w:cs="B Nazanin"/>
                <w:sz w:val="32"/>
                <w:szCs w:val="32"/>
              </w:rPr>
              <w:t>+0.00</w:t>
            </w:r>
            <w:r>
              <w:rPr>
                <w:rFonts w:cs="B Nazanin"/>
                <w:sz w:val="32"/>
                <w:szCs w:val="32"/>
              </w:rPr>
              <w:t>49</w:t>
            </w:r>
            <w:r>
              <w:rPr>
                <w:rFonts w:cs="B Nazanin"/>
                <w:sz w:val="32"/>
                <w:szCs w:val="32"/>
              </w:rPr>
              <w:t xml:space="preserve"> mV</w:t>
            </w:r>
          </w:p>
          <w:p w14:paraId="24F16535" w14:textId="4EA5A18C" w:rsidR="00EE096B" w:rsidRPr="00A60207" w:rsidRDefault="001B51BB" w:rsidP="001B51BB">
            <w:pPr>
              <w:bidi/>
              <w:jc w:val="center"/>
              <w:rPr>
                <w:rFonts w:cs="B Nazanin"/>
                <w:sz w:val="32"/>
                <w:szCs w:val="32"/>
                <w:rtl/>
              </w:rPr>
            </w:pPr>
            <w:r>
              <w:rPr>
                <w:rFonts w:cs="B Nazanin"/>
                <w:sz w:val="32"/>
                <w:szCs w:val="32"/>
              </w:rPr>
              <w:t>-0.00</w:t>
            </w:r>
            <w:r>
              <w:rPr>
                <w:rFonts w:cs="B Nazanin"/>
                <w:sz w:val="32"/>
                <w:szCs w:val="32"/>
              </w:rPr>
              <w:t>1</w:t>
            </w:r>
            <w:r>
              <w:rPr>
                <w:rFonts w:cs="B Nazanin"/>
                <w:sz w:val="32"/>
                <w:szCs w:val="32"/>
              </w:rPr>
              <w:t>2mV</w:t>
            </w:r>
          </w:p>
        </w:tc>
        <w:tc>
          <w:tcPr>
            <w:tcW w:w="2160" w:type="dxa"/>
          </w:tcPr>
          <w:p w14:paraId="5BC46F81" w14:textId="48441FB0" w:rsidR="00EE096B" w:rsidRPr="00A60207" w:rsidRDefault="00A60207" w:rsidP="00A60207">
            <w:pPr>
              <w:bidi/>
              <w:jc w:val="center"/>
              <w:rPr>
                <w:rFonts w:cs="B Nazanin"/>
                <w:sz w:val="32"/>
                <w:szCs w:val="32"/>
                <w:lang w:bidi="fa-IR"/>
              </w:rPr>
            </w:pPr>
            <w:r w:rsidRPr="00A60207">
              <w:rPr>
                <w:rFonts w:cs="B Nazanin" w:hint="cs"/>
                <w:sz w:val="32"/>
                <w:szCs w:val="32"/>
                <w:rtl/>
                <w:lang w:bidi="fa-IR"/>
              </w:rPr>
              <w:t xml:space="preserve">مثلثی با </w:t>
            </w:r>
            <w:r w:rsidRPr="00A60207">
              <w:rPr>
                <w:rFonts w:cs="B Nazanin"/>
                <w:sz w:val="32"/>
                <w:szCs w:val="32"/>
                <w:lang w:bidi="fa-IR"/>
              </w:rPr>
              <w:t>Duty Cycle = 20%</w:t>
            </w:r>
          </w:p>
        </w:tc>
        <w:tc>
          <w:tcPr>
            <w:tcW w:w="1426" w:type="dxa"/>
          </w:tcPr>
          <w:p w14:paraId="19F68C1F" w14:textId="231D943C" w:rsidR="00EE096B" w:rsidRPr="00A60207" w:rsidRDefault="00A60207" w:rsidP="00A60207">
            <w:pPr>
              <w:bidi/>
              <w:jc w:val="center"/>
              <w:rPr>
                <w:rFonts w:cs="B Nazanin"/>
                <w:sz w:val="32"/>
                <w:szCs w:val="32"/>
                <w:rtl/>
              </w:rPr>
            </w:pPr>
            <w:r w:rsidRPr="00A60207">
              <w:rPr>
                <w:rFonts w:cs="B Nazanin" w:hint="cs"/>
                <w:sz w:val="32"/>
                <w:szCs w:val="32"/>
                <w:rtl/>
              </w:rPr>
              <w:t>۳</w:t>
            </w:r>
          </w:p>
        </w:tc>
      </w:tr>
      <w:tr w:rsidR="001B51BB" w14:paraId="2510484C" w14:textId="77777777" w:rsidTr="00A60207">
        <w:trPr>
          <w:trHeight w:val="2240"/>
          <w:jc w:val="center"/>
        </w:trPr>
        <w:tc>
          <w:tcPr>
            <w:tcW w:w="4762" w:type="dxa"/>
          </w:tcPr>
          <w:p w14:paraId="5FA9C601" w14:textId="50985392" w:rsidR="00EE096B" w:rsidRPr="00A60207" w:rsidRDefault="001B51BB" w:rsidP="00A60207">
            <w:pPr>
              <w:bidi/>
              <w:jc w:val="center"/>
              <w:rPr>
                <w:rFonts w:cs="B Nazanin"/>
                <w:sz w:val="32"/>
                <w:szCs w:val="32"/>
                <w:rtl/>
              </w:rPr>
            </w:pPr>
            <w:r>
              <w:rPr>
                <w:noProof/>
              </w:rPr>
              <w:lastRenderedPageBreak/>
              <w:drawing>
                <wp:inline distT="0" distB="0" distL="0" distR="0" wp14:anchorId="7ECAD85C" wp14:editId="0A3C454B">
                  <wp:extent cx="2144028" cy="1706251"/>
                  <wp:effectExtent l="0" t="0" r="889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309" t="21714" r="25756" b="52912"/>
                          <a:stretch/>
                        </pic:blipFill>
                        <pic:spPr bwMode="auto">
                          <a:xfrm>
                            <a:off x="0" y="0"/>
                            <a:ext cx="2159703" cy="1718725"/>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52D0506B" w14:textId="77777777" w:rsidR="00EE096B" w:rsidRDefault="001B51BB" w:rsidP="00A60207">
            <w:pPr>
              <w:bidi/>
              <w:jc w:val="center"/>
              <w:rPr>
                <w:rFonts w:cs="B Nazanin"/>
                <w:sz w:val="32"/>
                <w:szCs w:val="32"/>
              </w:rPr>
            </w:pPr>
            <w:r>
              <w:rPr>
                <w:rFonts w:cs="B Nazanin"/>
                <w:sz w:val="32"/>
                <w:szCs w:val="32"/>
              </w:rPr>
              <w:t>+80uV</w:t>
            </w:r>
          </w:p>
          <w:p w14:paraId="0F1DF04E" w14:textId="7053EC5A" w:rsidR="001B51BB" w:rsidRPr="00A60207" w:rsidRDefault="001B51BB" w:rsidP="001B51BB">
            <w:pPr>
              <w:bidi/>
              <w:jc w:val="center"/>
              <w:rPr>
                <w:rFonts w:cs="B Nazanin"/>
                <w:sz w:val="32"/>
                <w:szCs w:val="32"/>
                <w:rtl/>
              </w:rPr>
            </w:pPr>
            <w:r>
              <w:rPr>
                <w:rFonts w:cs="B Nazanin"/>
                <w:sz w:val="32"/>
                <w:szCs w:val="32"/>
              </w:rPr>
              <w:t>-80uV</w:t>
            </w:r>
          </w:p>
        </w:tc>
        <w:tc>
          <w:tcPr>
            <w:tcW w:w="2160" w:type="dxa"/>
          </w:tcPr>
          <w:p w14:paraId="0A988EF2" w14:textId="3A0F2D83" w:rsidR="00EE096B" w:rsidRPr="00A60207" w:rsidRDefault="00A60207" w:rsidP="00A60207">
            <w:pPr>
              <w:bidi/>
              <w:jc w:val="center"/>
              <w:rPr>
                <w:rFonts w:cs="B Nazanin"/>
                <w:sz w:val="32"/>
                <w:szCs w:val="32"/>
                <w:lang w:bidi="fa-IR"/>
              </w:rPr>
            </w:pPr>
            <w:r w:rsidRPr="00A60207">
              <w:rPr>
                <w:rFonts w:cs="B Nazanin" w:hint="cs"/>
                <w:sz w:val="32"/>
                <w:szCs w:val="32"/>
                <w:rtl/>
                <w:lang w:bidi="fa-IR"/>
              </w:rPr>
              <w:t xml:space="preserve">مربعی با </w:t>
            </w:r>
            <w:r w:rsidRPr="00A60207">
              <w:rPr>
                <w:rFonts w:cs="B Nazanin"/>
                <w:sz w:val="32"/>
                <w:szCs w:val="32"/>
                <w:lang w:bidi="fa-IR"/>
              </w:rPr>
              <w:t>Duty Cycle = 50%</w:t>
            </w:r>
          </w:p>
        </w:tc>
        <w:tc>
          <w:tcPr>
            <w:tcW w:w="1426" w:type="dxa"/>
          </w:tcPr>
          <w:p w14:paraId="19B08CA5" w14:textId="7880822B" w:rsidR="00EE096B" w:rsidRPr="00A60207" w:rsidRDefault="00A60207" w:rsidP="00A60207">
            <w:pPr>
              <w:bidi/>
              <w:jc w:val="center"/>
              <w:rPr>
                <w:rFonts w:cs="B Nazanin" w:hint="cs"/>
                <w:sz w:val="32"/>
                <w:szCs w:val="32"/>
                <w:rtl/>
                <w:lang w:bidi="fa-IR"/>
              </w:rPr>
            </w:pPr>
            <w:r w:rsidRPr="00A60207">
              <w:rPr>
                <w:rFonts w:cs="B Nazanin" w:hint="cs"/>
                <w:sz w:val="32"/>
                <w:szCs w:val="32"/>
                <w:rtl/>
                <w:lang w:bidi="fa-IR"/>
              </w:rPr>
              <w:t>۴</w:t>
            </w:r>
          </w:p>
        </w:tc>
      </w:tr>
      <w:tr w:rsidR="001B51BB" w14:paraId="53A3693F" w14:textId="77777777" w:rsidTr="00A60207">
        <w:trPr>
          <w:trHeight w:val="1841"/>
          <w:jc w:val="center"/>
        </w:trPr>
        <w:tc>
          <w:tcPr>
            <w:tcW w:w="4762" w:type="dxa"/>
          </w:tcPr>
          <w:p w14:paraId="7CB2417B" w14:textId="39072070" w:rsidR="00EE096B" w:rsidRPr="00A60207" w:rsidRDefault="001B51BB" w:rsidP="00A60207">
            <w:pPr>
              <w:bidi/>
              <w:jc w:val="center"/>
              <w:rPr>
                <w:rFonts w:cs="B Nazanin"/>
                <w:sz w:val="32"/>
                <w:szCs w:val="32"/>
                <w:rtl/>
              </w:rPr>
            </w:pPr>
            <w:r>
              <w:rPr>
                <w:noProof/>
              </w:rPr>
              <w:drawing>
                <wp:inline distT="0" distB="0" distL="0" distR="0" wp14:anchorId="61744659" wp14:editId="6601FAA6">
                  <wp:extent cx="2084592" cy="153656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150" t="21713" r="24486" b="52912"/>
                          <a:stretch/>
                        </pic:blipFill>
                        <pic:spPr bwMode="auto">
                          <a:xfrm>
                            <a:off x="0" y="0"/>
                            <a:ext cx="2096372" cy="1545252"/>
                          </a:xfrm>
                          <a:prstGeom prst="rect">
                            <a:avLst/>
                          </a:prstGeom>
                          <a:ln>
                            <a:noFill/>
                          </a:ln>
                          <a:extLst>
                            <a:ext uri="{53640926-AAD7-44D8-BBD7-CCE9431645EC}">
                              <a14:shadowObscured xmlns:a14="http://schemas.microsoft.com/office/drawing/2010/main"/>
                            </a:ext>
                          </a:extLst>
                        </pic:spPr>
                      </pic:pic>
                    </a:graphicData>
                  </a:graphic>
                </wp:inline>
              </w:drawing>
            </w:r>
          </w:p>
        </w:tc>
        <w:tc>
          <w:tcPr>
            <w:tcW w:w="1800" w:type="dxa"/>
          </w:tcPr>
          <w:p w14:paraId="5D86FC86" w14:textId="531622BB" w:rsidR="00EE096B" w:rsidRPr="00A60207" w:rsidRDefault="001B51BB" w:rsidP="00A60207">
            <w:pPr>
              <w:bidi/>
              <w:jc w:val="center"/>
              <w:rPr>
                <w:rFonts w:cs="B Nazanin"/>
                <w:sz w:val="32"/>
                <w:szCs w:val="32"/>
                <w:rtl/>
              </w:rPr>
            </w:pPr>
            <w:r>
              <w:rPr>
                <w:rFonts w:cs="B Nazanin"/>
                <w:sz w:val="32"/>
                <w:szCs w:val="32"/>
              </w:rPr>
              <w:t>-1.2V</w:t>
            </w:r>
          </w:p>
        </w:tc>
        <w:tc>
          <w:tcPr>
            <w:tcW w:w="2160" w:type="dxa"/>
          </w:tcPr>
          <w:p w14:paraId="1E928FCD" w14:textId="03C1C4A8" w:rsidR="00EE096B" w:rsidRPr="00A60207" w:rsidRDefault="00A60207" w:rsidP="00A60207">
            <w:pPr>
              <w:bidi/>
              <w:jc w:val="center"/>
              <w:rPr>
                <w:rFonts w:cs="B Nazanin"/>
                <w:sz w:val="32"/>
                <w:szCs w:val="32"/>
              </w:rPr>
            </w:pPr>
            <w:r w:rsidRPr="00A60207">
              <w:rPr>
                <w:rFonts w:cs="B Nazanin" w:hint="cs"/>
                <w:sz w:val="32"/>
                <w:szCs w:val="32"/>
                <w:rtl/>
              </w:rPr>
              <w:t xml:space="preserve">مربعی با </w:t>
            </w:r>
            <w:r w:rsidRPr="00A60207">
              <w:rPr>
                <w:rFonts w:cs="B Nazanin"/>
                <w:sz w:val="32"/>
                <w:szCs w:val="32"/>
              </w:rPr>
              <w:t>Duty Cycle = 20%</w:t>
            </w:r>
          </w:p>
        </w:tc>
        <w:tc>
          <w:tcPr>
            <w:tcW w:w="1426" w:type="dxa"/>
          </w:tcPr>
          <w:p w14:paraId="77A36D42" w14:textId="7351C4D7" w:rsidR="00EE096B" w:rsidRPr="00A60207" w:rsidRDefault="00A60207" w:rsidP="00A60207">
            <w:pPr>
              <w:bidi/>
              <w:jc w:val="center"/>
              <w:rPr>
                <w:rFonts w:cs="B Nazanin" w:hint="cs"/>
                <w:sz w:val="32"/>
                <w:szCs w:val="32"/>
                <w:rtl/>
                <w:lang w:bidi="fa-IR"/>
              </w:rPr>
            </w:pPr>
            <w:r w:rsidRPr="00A60207">
              <w:rPr>
                <w:rFonts w:cs="B Nazanin" w:hint="cs"/>
                <w:sz w:val="32"/>
                <w:szCs w:val="32"/>
                <w:rtl/>
                <w:lang w:bidi="fa-IR"/>
              </w:rPr>
              <w:t>۵</w:t>
            </w:r>
          </w:p>
        </w:tc>
      </w:tr>
    </w:tbl>
    <w:p w14:paraId="11D73590" w14:textId="72D8C667" w:rsidR="00EE096B" w:rsidRDefault="00EE096B" w:rsidP="001B51BB">
      <w:pPr>
        <w:bidi/>
        <w:jc w:val="both"/>
        <w:rPr>
          <w:rFonts w:cs="B Nazanin"/>
          <w:sz w:val="32"/>
          <w:szCs w:val="32"/>
          <w:rtl/>
        </w:rPr>
      </w:pPr>
    </w:p>
    <w:p w14:paraId="01405D2D" w14:textId="010A8C8E" w:rsidR="001B51BB" w:rsidRDefault="001B51BB" w:rsidP="001B51BB">
      <w:pPr>
        <w:pStyle w:val="ListParagraph"/>
        <w:numPr>
          <w:ilvl w:val="0"/>
          <w:numId w:val="2"/>
        </w:numPr>
        <w:bidi/>
        <w:jc w:val="both"/>
        <w:rPr>
          <w:rFonts w:cs="B Nazanin"/>
          <w:sz w:val="32"/>
          <w:szCs w:val="32"/>
        </w:rPr>
      </w:pPr>
      <w:r>
        <w:rPr>
          <w:rFonts w:cs="B Nazanin" w:hint="cs"/>
          <w:sz w:val="32"/>
          <w:szCs w:val="32"/>
          <w:rtl/>
        </w:rPr>
        <w:t>خیر این مقادیر برابر نیستند.</w:t>
      </w:r>
    </w:p>
    <w:p w14:paraId="0CBEC4C8" w14:textId="549EA12A" w:rsidR="003416A6" w:rsidRDefault="003416A6" w:rsidP="003416A6">
      <w:pPr>
        <w:pStyle w:val="ListParagraph"/>
        <w:bidi/>
        <w:ind w:left="864"/>
        <w:jc w:val="both"/>
        <w:rPr>
          <w:rFonts w:cs="B Nazanin"/>
          <w:sz w:val="32"/>
          <w:szCs w:val="32"/>
          <w:rtl/>
        </w:rPr>
      </w:pPr>
      <w:r w:rsidRPr="003416A6">
        <w:rPr>
          <w:rFonts w:cs="B Nazanin"/>
          <w:noProof/>
          <w:sz w:val="32"/>
          <w:szCs w:val="32"/>
          <w:rtl/>
        </w:rPr>
        <w:drawing>
          <wp:inline distT="0" distB="0" distL="0" distR="0" wp14:anchorId="6709D150" wp14:editId="1CE02EFA">
            <wp:extent cx="5498122" cy="2932386"/>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5690" cy="2941756"/>
                    </a:xfrm>
                    <a:prstGeom prst="rect">
                      <a:avLst/>
                    </a:prstGeom>
                    <a:noFill/>
                    <a:ln>
                      <a:noFill/>
                    </a:ln>
                  </pic:spPr>
                </pic:pic>
              </a:graphicData>
            </a:graphic>
          </wp:inline>
        </w:drawing>
      </w:r>
    </w:p>
    <w:p w14:paraId="64999AD4" w14:textId="6BAFA87B" w:rsidR="003416A6" w:rsidRDefault="003416A6" w:rsidP="003416A6">
      <w:pPr>
        <w:pStyle w:val="ListParagraph"/>
        <w:bidi/>
        <w:ind w:left="864"/>
        <w:jc w:val="center"/>
        <w:rPr>
          <w:rFonts w:cs="B Nazanin"/>
          <w:sz w:val="32"/>
          <w:szCs w:val="32"/>
        </w:rPr>
      </w:pPr>
      <w:r w:rsidRPr="003416A6">
        <w:rPr>
          <w:rFonts w:cs="B Nazanin"/>
          <w:noProof/>
          <w:sz w:val="32"/>
          <w:szCs w:val="32"/>
          <w:rtl/>
        </w:rPr>
        <w:lastRenderedPageBreak/>
        <w:drawing>
          <wp:inline distT="0" distB="0" distL="0" distR="0" wp14:anchorId="201FAAEB" wp14:editId="41EBB680">
            <wp:extent cx="5440981" cy="1973843"/>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2426" cy="1985251"/>
                    </a:xfrm>
                    <a:prstGeom prst="rect">
                      <a:avLst/>
                    </a:prstGeom>
                    <a:noFill/>
                    <a:ln>
                      <a:noFill/>
                    </a:ln>
                  </pic:spPr>
                </pic:pic>
              </a:graphicData>
            </a:graphic>
          </wp:inline>
        </w:drawing>
      </w:r>
    </w:p>
    <w:p w14:paraId="1DB46D86" w14:textId="228D2776" w:rsidR="00986F6E" w:rsidRDefault="00986F6E" w:rsidP="00986F6E">
      <w:pPr>
        <w:pStyle w:val="ListParagraph"/>
        <w:numPr>
          <w:ilvl w:val="0"/>
          <w:numId w:val="2"/>
        </w:numPr>
        <w:bidi/>
        <w:jc w:val="both"/>
        <w:rPr>
          <w:rFonts w:cs="B Nazanin"/>
          <w:sz w:val="32"/>
          <w:szCs w:val="32"/>
        </w:rPr>
      </w:pPr>
      <w:r>
        <w:rPr>
          <w:rFonts w:cs="B Nazanin" w:hint="cs"/>
          <w:sz w:val="32"/>
          <w:szCs w:val="32"/>
          <w:rtl/>
        </w:rPr>
        <w:t>خیر این مقادیر نیز نابرابرند. و به علت این است که مساحت زیر نمودار این دو در یک چرخه با هم تفاوت دارند. از طرفی علت مشاهده  دو مقدار متفاوت در هر سطر نامتقارن بودن شکل موج است و این باعث می‌شود بسته به بازه ی انتگرال گیری مساحت زیر نمودار مقدار متفاوتی داشته باشدو</w:t>
      </w:r>
    </w:p>
    <w:p w14:paraId="1C2F9F54" w14:textId="1ACFAD11" w:rsidR="00986F6E" w:rsidRDefault="00986F6E" w:rsidP="00986F6E">
      <w:pPr>
        <w:pStyle w:val="ListParagraph"/>
        <w:numPr>
          <w:ilvl w:val="0"/>
          <w:numId w:val="2"/>
        </w:numPr>
        <w:bidi/>
        <w:jc w:val="both"/>
        <w:rPr>
          <w:rFonts w:cs="B Nazanin"/>
          <w:sz w:val="32"/>
          <w:szCs w:val="32"/>
        </w:rPr>
      </w:pPr>
      <w:r>
        <w:rPr>
          <w:rFonts w:cs="B Nazanin" w:hint="cs"/>
          <w:sz w:val="32"/>
          <w:szCs w:val="32"/>
          <w:rtl/>
        </w:rPr>
        <w:t xml:space="preserve">  </w:t>
      </w:r>
      <w:r w:rsidR="003416A6">
        <w:rPr>
          <w:noProof/>
        </w:rPr>
        <w:drawing>
          <wp:inline distT="0" distB="0" distL="0" distR="0" wp14:anchorId="2C2F26AA" wp14:editId="27EB1828">
            <wp:extent cx="5498064" cy="423263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681" t="11563" r="3228" b="18512"/>
                    <a:stretch/>
                  </pic:blipFill>
                  <pic:spPr bwMode="auto">
                    <a:xfrm>
                      <a:off x="0" y="0"/>
                      <a:ext cx="5498064" cy="4232636"/>
                    </a:xfrm>
                    <a:prstGeom prst="rect">
                      <a:avLst/>
                    </a:prstGeom>
                    <a:ln>
                      <a:noFill/>
                    </a:ln>
                    <a:extLst>
                      <a:ext uri="{53640926-AAD7-44D8-BBD7-CCE9431645EC}">
                        <a14:shadowObscured xmlns:a14="http://schemas.microsoft.com/office/drawing/2010/main"/>
                      </a:ext>
                    </a:extLst>
                  </pic:spPr>
                </pic:pic>
              </a:graphicData>
            </a:graphic>
          </wp:inline>
        </w:drawing>
      </w:r>
    </w:p>
    <w:p w14:paraId="3B66471C" w14:textId="7E45B316" w:rsidR="00986F6E" w:rsidRPr="001B51BB" w:rsidRDefault="00986F6E" w:rsidP="00986F6E">
      <w:pPr>
        <w:pStyle w:val="ListParagraph"/>
        <w:bidi/>
        <w:ind w:left="864"/>
        <w:jc w:val="both"/>
        <w:rPr>
          <w:rFonts w:cs="B Nazanin"/>
          <w:sz w:val="32"/>
          <w:szCs w:val="32"/>
        </w:rPr>
      </w:pPr>
    </w:p>
    <w:sectPr w:rsidR="00986F6E" w:rsidRPr="001B51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23579"/>
    <w:multiLevelType w:val="hybridMultilevel"/>
    <w:tmpl w:val="3C38A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3803"/>
    <w:multiLevelType w:val="hybridMultilevel"/>
    <w:tmpl w:val="1EF28B9E"/>
    <w:lvl w:ilvl="0" w:tplc="F01C0FF2">
      <w:start w:val="1"/>
      <w:numFmt w:val="decimal"/>
      <w:lvlText w:val="%1."/>
      <w:lvlJc w:val="left"/>
      <w:pPr>
        <w:ind w:left="1440" w:hanging="1296"/>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B8F3DC7"/>
    <w:multiLevelType w:val="hybridMultilevel"/>
    <w:tmpl w:val="B41C33E4"/>
    <w:lvl w:ilvl="0" w:tplc="04090011">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 w15:restartNumberingAfterBreak="0">
    <w:nsid w:val="6B43361D"/>
    <w:multiLevelType w:val="hybridMultilevel"/>
    <w:tmpl w:val="6222189C"/>
    <w:lvl w:ilvl="0" w:tplc="04090011">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2FC"/>
    <w:rsid w:val="001B51BB"/>
    <w:rsid w:val="00235D7B"/>
    <w:rsid w:val="003416A6"/>
    <w:rsid w:val="006B76B0"/>
    <w:rsid w:val="00851BBD"/>
    <w:rsid w:val="008D7B94"/>
    <w:rsid w:val="00986F6E"/>
    <w:rsid w:val="00A60207"/>
    <w:rsid w:val="00CB516F"/>
    <w:rsid w:val="00D512FC"/>
    <w:rsid w:val="00E100F5"/>
    <w:rsid w:val="00EE096B"/>
    <w:rsid w:val="00FC02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72345"/>
  <w15:chartTrackingRefBased/>
  <w15:docId w15:val="{1033FE91-F5B9-4127-85C1-8F73EB832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51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51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4</Pages>
  <Words>157</Words>
  <Characters>897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moein karami</dc:creator>
  <cp:keywords/>
  <dc:description/>
  <cp:lastModifiedBy>moein karami</cp:lastModifiedBy>
  <cp:revision>1</cp:revision>
  <dcterms:created xsi:type="dcterms:W3CDTF">2021-04-16T12:11:00Z</dcterms:created>
  <dcterms:modified xsi:type="dcterms:W3CDTF">2021-04-16T15:11:00Z</dcterms:modified>
</cp:coreProperties>
</file>